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B2F75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ANEXO II – MODELO DE PROPOSTA COMERCIAL</w:t>
      </w:r>
    </w:p>
    <w:p w14:paraId="59E4B9A8" w14:textId="77777777" w:rsidR="002254C4" w:rsidRDefault="002254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1A23CC6" w14:textId="77777777" w:rsidR="002254C4" w:rsidRDefault="002254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5281A9A" w14:textId="77777777" w:rsidR="002254C4" w:rsidRPr="00317CD8" w:rsidRDefault="002254C4" w:rsidP="002254C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317CD8">
        <w:rPr>
          <w:b/>
          <w:bCs/>
          <w:color w:val="000000"/>
        </w:rPr>
        <w:t>À DEFENSORIA PÚBLICA DO ESTADO DO PARANÁ (DPE-PR)</w:t>
      </w:r>
    </w:p>
    <w:p w14:paraId="19177D21" w14:textId="080248A2" w:rsidR="002254C4" w:rsidRDefault="002254C4" w:rsidP="002254C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317CD8">
        <w:rPr>
          <w:b/>
          <w:bCs/>
          <w:color w:val="000000"/>
        </w:rPr>
        <w:t>EDITAL DE PREGÃO ELETRÔNICO N.º 9003</w:t>
      </w:r>
      <w:r>
        <w:rPr>
          <w:b/>
          <w:bCs/>
          <w:color w:val="000000"/>
        </w:rPr>
        <w:t>6</w:t>
      </w:r>
      <w:r w:rsidRPr="00317CD8">
        <w:rPr>
          <w:b/>
          <w:bCs/>
          <w:color w:val="000000"/>
        </w:rPr>
        <w:t>/2025</w:t>
      </w:r>
    </w:p>
    <w:p w14:paraId="1DE88C0C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D517B74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Razão Social da Empresa:</w:t>
      </w:r>
    </w:p>
    <w:p w14:paraId="39F9FBD7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CNPJ:</w:t>
      </w:r>
    </w:p>
    <w:p w14:paraId="463F33C2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Endereço:</w:t>
      </w:r>
    </w:p>
    <w:p w14:paraId="01B16C5A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Telefone:</w:t>
      </w:r>
    </w:p>
    <w:p w14:paraId="0E966821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Email:</w:t>
      </w:r>
    </w:p>
    <w:p w14:paraId="3B256CA5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Banco, agência e conta para pagamento:</w:t>
      </w:r>
    </w:p>
    <w:p w14:paraId="25C5B854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D3D45CF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Nome do Representante:</w:t>
      </w:r>
    </w:p>
    <w:p w14:paraId="22ABE121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RG:</w:t>
      </w:r>
    </w:p>
    <w:p w14:paraId="36E87B0B" w14:textId="77777777" w:rsidR="00CF69C9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CPF:</w:t>
      </w:r>
    </w:p>
    <w:p w14:paraId="0FC5167D" w14:textId="77777777" w:rsidR="00CF69C9" w:rsidRDefault="00CF69C9">
      <w:pPr>
        <w:spacing w:line="360" w:lineRule="auto"/>
        <w:ind w:left="1080"/>
        <w:jc w:val="both"/>
      </w:pPr>
    </w:p>
    <w:tbl>
      <w:tblPr>
        <w:tblStyle w:val="a1"/>
        <w:tblW w:w="9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65"/>
        <w:gridCol w:w="1095"/>
        <w:gridCol w:w="820"/>
        <w:gridCol w:w="1985"/>
        <w:gridCol w:w="2505"/>
        <w:gridCol w:w="1110"/>
        <w:gridCol w:w="840"/>
      </w:tblGrid>
      <w:tr w:rsidR="00CF69C9" w:rsidRPr="002254C4" w14:paraId="241E83E2" w14:textId="77777777">
        <w:trPr>
          <w:trHeight w:val="510"/>
        </w:trPr>
        <w:tc>
          <w:tcPr>
            <w:tcW w:w="765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00B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FC6373" w14:textId="77777777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4C4">
              <w:rPr>
                <w:rFonts w:ascii="Arial" w:hAnsi="Arial" w:cs="Arial"/>
                <w:b/>
                <w:sz w:val="20"/>
                <w:szCs w:val="20"/>
              </w:rPr>
              <w:t>Item 01</w:t>
            </w:r>
          </w:p>
        </w:tc>
        <w:tc>
          <w:tcPr>
            <w:tcW w:w="8355" w:type="dxa"/>
            <w:gridSpan w:val="6"/>
            <w:tcBorders>
              <w:top w:val="single" w:sz="11" w:space="0" w:color="000000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7FE26E" w14:textId="13B871CD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Exclusivo</w:t>
            </w:r>
            <w:proofErr w:type="spellEnd"/>
            <w:r w:rsidRPr="002254C4">
              <w:rPr>
                <w:rFonts w:ascii="Arial" w:hAnsi="Arial" w:cs="Arial"/>
                <w:b/>
                <w:sz w:val="20"/>
                <w:szCs w:val="20"/>
              </w:rPr>
              <w:t xml:space="preserve"> para ME/EPP</w:t>
            </w:r>
          </w:p>
        </w:tc>
      </w:tr>
      <w:tr w:rsidR="00CF69C9" w:rsidRPr="002254C4" w14:paraId="67F6D727" w14:textId="77777777">
        <w:trPr>
          <w:trHeight w:val="300"/>
        </w:trPr>
        <w:tc>
          <w:tcPr>
            <w:tcW w:w="765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00B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B63A8F" w14:textId="77777777" w:rsidR="00CF69C9" w:rsidRPr="002254C4" w:rsidRDefault="00CF69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F16867" w14:textId="77777777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Benefícios</w:t>
            </w:r>
            <w:proofErr w:type="spellEnd"/>
            <w:r w:rsidRPr="002254C4">
              <w:rPr>
                <w:rFonts w:ascii="Arial" w:hAnsi="Arial" w:cs="Arial"/>
                <w:b/>
                <w:sz w:val="20"/>
                <w:szCs w:val="20"/>
              </w:rPr>
              <w:t xml:space="preserve"> LC 123/2006</w:t>
            </w:r>
          </w:p>
        </w:tc>
        <w:tc>
          <w:tcPr>
            <w:tcW w:w="4455" w:type="dxa"/>
            <w:gridSpan w:val="3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3EF2D5" w14:textId="6528FDCB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4C4">
              <w:rPr>
                <w:rFonts w:ascii="Arial" w:hAnsi="Arial" w:cs="Arial"/>
                <w:b/>
                <w:sz w:val="20"/>
                <w:szCs w:val="20"/>
              </w:rPr>
              <w:t>Sim (</w:t>
            </w:r>
            <w:r w:rsidR="002254C4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2254C4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Não</w:t>
            </w:r>
            <w:proofErr w:type="spellEnd"/>
            <w:r w:rsidRPr="002254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( )</w:t>
            </w:r>
            <w:proofErr w:type="gramEnd"/>
          </w:p>
        </w:tc>
      </w:tr>
      <w:tr w:rsidR="00CF69C9" w:rsidRPr="002254C4" w14:paraId="333D902D" w14:textId="77777777" w:rsidTr="00720DFD">
        <w:trPr>
          <w:trHeight w:val="1125"/>
        </w:trPr>
        <w:tc>
          <w:tcPr>
            <w:tcW w:w="765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A8E417" w14:textId="77777777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4C4">
              <w:rPr>
                <w:rFonts w:ascii="Arial" w:hAnsi="Arial" w:cs="Arial"/>
                <w:b/>
                <w:sz w:val="20"/>
                <w:szCs w:val="20"/>
              </w:rPr>
              <w:t>Quant.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42EF92" w14:textId="77777777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Unidade</w:t>
            </w:r>
            <w:proofErr w:type="spellEnd"/>
            <w:r w:rsidRPr="002254C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Medida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ED63C4" w14:textId="2169F021" w:rsidR="00CF69C9" w:rsidRPr="00720DFD" w:rsidRDefault="00720D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DFD">
              <w:rPr>
                <w:rFonts w:ascii="Arial" w:hAnsi="Arial" w:cs="Arial"/>
                <w:b/>
                <w:bCs/>
                <w:sz w:val="20"/>
                <w:szCs w:val="20"/>
              </w:rPr>
              <w:t>Marca/Modelo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194B17" w14:textId="77777777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Especificações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62A485" w14:textId="709D5279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4C4">
              <w:rPr>
                <w:rFonts w:ascii="Arial" w:hAnsi="Arial" w:cs="Arial"/>
                <w:b/>
                <w:sz w:val="20"/>
                <w:szCs w:val="20"/>
              </w:rPr>
              <w:t xml:space="preserve">Valor </w:t>
            </w:r>
            <w:proofErr w:type="spellStart"/>
            <w:r w:rsidRPr="002254C4">
              <w:rPr>
                <w:rFonts w:ascii="Arial" w:hAnsi="Arial" w:cs="Arial"/>
                <w:b/>
                <w:sz w:val="20"/>
                <w:szCs w:val="20"/>
              </w:rPr>
              <w:t>Unitário</w:t>
            </w:r>
            <w:proofErr w:type="spellEnd"/>
            <w:r w:rsidRPr="002254C4">
              <w:rPr>
                <w:rFonts w:ascii="Arial" w:hAnsi="Arial" w:cs="Arial"/>
                <w:b/>
                <w:sz w:val="20"/>
                <w:szCs w:val="20"/>
              </w:rPr>
              <w:t xml:space="preserve"> (R$)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4E6320" w14:textId="5E71E437" w:rsidR="00CF69C9" w:rsidRPr="002254C4" w:rsidRDefault="00000000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2254C4">
              <w:rPr>
                <w:rFonts w:ascii="Arial" w:hAnsi="Arial" w:cs="Arial"/>
                <w:b/>
                <w:sz w:val="20"/>
                <w:szCs w:val="20"/>
              </w:rPr>
              <w:t>Valor Total do Item (R$)</w:t>
            </w:r>
          </w:p>
        </w:tc>
      </w:tr>
      <w:tr w:rsidR="00CF69C9" w:rsidRPr="002254C4" w14:paraId="45C1B485" w14:textId="77777777" w:rsidTr="00720DFD">
        <w:trPr>
          <w:trHeight w:val="300"/>
        </w:trPr>
        <w:tc>
          <w:tcPr>
            <w:tcW w:w="765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D0E81C" w14:textId="77777777" w:rsidR="00CF69C9" w:rsidRPr="002254C4" w:rsidRDefault="0000000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4C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656B3C" w14:textId="77777777" w:rsidR="00CF69C9" w:rsidRPr="002254C4" w:rsidRDefault="0000000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54C4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CFE0AB" w14:textId="417D918D" w:rsidR="00CF69C9" w:rsidRPr="002254C4" w:rsidRDefault="00CF6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0" w:type="dxa"/>
            <w:gridSpan w:val="2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EAF455" w14:textId="77777777" w:rsidR="00CF69C9" w:rsidRPr="002254C4" w:rsidRDefault="0000000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Bebedouro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refrigerado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coluna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elétrico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compatível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com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galão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de 20L,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branco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, com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temperatura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regulável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certificado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254C4">
              <w:rPr>
                <w:rFonts w:ascii="Arial" w:hAnsi="Arial" w:cs="Arial"/>
                <w:sz w:val="20"/>
                <w:szCs w:val="20"/>
              </w:rPr>
              <w:t>pelo</w:t>
            </w:r>
            <w:proofErr w:type="spellEnd"/>
            <w:r w:rsidRPr="002254C4">
              <w:rPr>
                <w:rFonts w:ascii="Arial" w:hAnsi="Arial" w:cs="Arial"/>
                <w:sz w:val="20"/>
                <w:szCs w:val="20"/>
              </w:rPr>
              <w:t xml:space="preserve"> INMETRO.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AC5684" w14:textId="77777777" w:rsidR="00CF69C9" w:rsidRPr="002254C4" w:rsidRDefault="00CF69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7FE6B1" w14:textId="77777777" w:rsidR="00CF69C9" w:rsidRPr="002254C4" w:rsidRDefault="00CF69C9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</w:tbl>
    <w:p w14:paraId="74CC762A" w14:textId="524D0059" w:rsidR="00CF69C9" w:rsidRDefault="00000000" w:rsidP="002254C4">
      <w:pPr>
        <w:spacing w:line="360" w:lineRule="auto"/>
        <w:jc w:val="both"/>
        <w:rPr>
          <w:b/>
        </w:rPr>
      </w:pPr>
      <w:r>
        <w:t xml:space="preserve"> </w:t>
      </w:r>
    </w:p>
    <w:tbl>
      <w:tblPr>
        <w:tblStyle w:val="a2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0"/>
        <w:gridCol w:w="3021"/>
      </w:tblGrid>
      <w:tr w:rsidR="00CF69C9" w14:paraId="7DE11D18" w14:textId="77777777">
        <w:tc>
          <w:tcPr>
            <w:tcW w:w="9061" w:type="dxa"/>
            <w:gridSpan w:val="3"/>
            <w:shd w:val="clear" w:color="auto" w:fill="D9F2D0"/>
          </w:tcPr>
          <w:p w14:paraId="62DE1BE5" w14:textId="77777777" w:rsidR="00CF69C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Somente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para ME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ou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EPP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regulamentada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pela Lei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Complementar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n° 123/06</w:t>
            </w:r>
          </w:p>
        </w:tc>
      </w:tr>
      <w:tr w:rsidR="00CF69C9" w14:paraId="3001CDF7" w14:textId="77777777">
        <w:tc>
          <w:tcPr>
            <w:tcW w:w="3020" w:type="dxa"/>
            <w:shd w:val="clear" w:color="auto" w:fill="F2F2F2"/>
          </w:tcPr>
          <w:p w14:paraId="40261A0E" w14:textId="77777777" w:rsidR="00CF69C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Em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atendimento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art. 4º, §2º, da Lei Federal nº 14.133/2021,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visando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à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obtenção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dos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benefícios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da Lei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Complementar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nº 123/2006,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declaro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que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020" w:type="dxa"/>
            <w:shd w:val="clear" w:color="auto" w:fill="F2F2F2"/>
          </w:tcPr>
          <w:p w14:paraId="10C25A23" w14:textId="77777777" w:rsidR="00CF69C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( )</w:t>
            </w:r>
          </w:p>
          <w:p w14:paraId="0B08BC65" w14:textId="77777777" w:rsidR="00CF69C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NÃO CELEBRAMOS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contratos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com 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Administração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Pública no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ano-calendário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realização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licitação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cujos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valores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somados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extrapolem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receita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bruta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máxima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admitida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para fins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enquadramento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como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empresa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pequeno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porte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21" w:type="dxa"/>
            <w:shd w:val="clear" w:color="auto" w:fill="F2F2F2"/>
          </w:tcPr>
          <w:p w14:paraId="693033B3" w14:textId="77777777" w:rsidR="00CF69C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( )</w:t>
            </w:r>
          </w:p>
          <w:p w14:paraId="793C3F07" w14:textId="77777777" w:rsidR="00CF69C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CELEBRAMOS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contratos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com 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Administração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Pública no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ano-calendário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realização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licitação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cujos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valores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somados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extrapolam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receita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bruta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máxima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admitida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para fins</w:t>
            </w:r>
          </w:p>
          <w:p w14:paraId="174AEA0E" w14:textId="77777777" w:rsidR="00CF69C9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enquadramento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como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empresa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pequeno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porte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50473D05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7FCBCCF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Demais condições:</w:t>
      </w:r>
    </w:p>
    <w:p w14:paraId="15E442CB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0E3274E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a) Ao efetuar essa proposta, esta empresa proponente declara ter tomado pleno conhecimento do Edital, do Termo de Referência e dos demais documentos </w:t>
      </w:r>
      <w:r>
        <w:rPr>
          <w:color w:val="000000"/>
        </w:rPr>
        <w:lastRenderedPageBreak/>
        <w:t xml:space="preserve">integrantes da presente licitação estando ciente das obrigações das partes e das condições de prestação dos serviços; </w:t>
      </w:r>
    </w:p>
    <w:p w14:paraId="5567D911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BFF333A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585CE793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F2CD262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Esta empresa proponente atesta o atendimento das exigências técnicas previstas no Termo de Referência (Anexo I) do Edital;</w:t>
      </w:r>
    </w:p>
    <w:p w14:paraId="758FED96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D9A9A97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O prazo de validade da presente proposta será de 90 dias a partir da data da sessão de abertura do pregão eletrônico.</w:t>
      </w:r>
    </w:p>
    <w:p w14:paraId="1F295984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05BDB72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EFE6AA0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Local e data: _____________, _____ de ____________de 20___.</w:t>
      </w:r>
    </w:p>
    <w:p w14:paraId="714D372A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3A4A4B8E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4F4165D2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1AEBFDF6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6A7A8395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_________________________________________</w:t>
      </w:r>
    </w:p>
    <w:p w14:paraId="7916D453" w14:textId="77777777" w:rsidR="00CF69C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Identificação e Assinatura do Representante Legal da Empresa Proponente</w:t>
      </w:r>
    </w:p>
    <w:p w14:paraId="7BDC7540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538B1741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1A07EDF6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3D40A593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741CBC82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0D78CBB4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6E2B7142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13A4EC03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38FEEC75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26C21547" w14:textId="77777777" w:rsidR="00CF69C9" w:rsidRDefault="00CF69C9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7EB71749" w14:textId="77777777" w:rsidR="00CF69C9" w:rsidRDefault="00CF69C9">
      <w:pPr>
        <w:spacing w:line="276" w:lineRule="auto"/>
        <w:jc w:val="both"/>
      </w:pPr>
    </w:p>
    <w:sectPr w:rsidR="00CF69C9">
      <w:pgSz w:w="11906" w:h="16838"/>
      <w:pgMar w:top="851" w:right="1134" w:bottom="1134" w:left="1701" w:header="797" w:footer="6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12468" w14:textId="77777777" w:rsidR="00980D09" w:rsidRDefault="00980D09">
      <w:pPr>
        <w:spacing w:line="240" w:lineRule="auto"/>
      </w:pPr>
      <w:r>
        <w:separator/>
      </w:r>
    </w:p>
  </w:endnote>
  <w:endnote w:type="continuationSeparator" w:id="0">
    <w:p w14:paraId="77E4F700" w14:textId="77777777" w:rsidR="00980D09" w:rsidRDefault="00980D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0A38" w14:textId="77777777" w:rsidR="00980D09" w:rsidRDefault="00980D09">
      <w:pPr>
        <w:spacing w:line="240" w:lineRule="auto"/>
      </w:pPr>
      <w:r>
        <w:separator/>
      </w:r>
    </w:p>
  </w:footnote>
  <w:footnote w:type="continuationSeparator" w:id="0">
    <w:p w14:paraId="2130DB45" w14:textId="77777777" w:rsidR="00980D09" w:rsidRDefault="00980D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57BD1"/>
    <w:multiLevelType w:val="multilevel"/>
    <w:tmpl w:val="5160417C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47770488">
    <w:abstractNumId w:val="0"/>
  </w:num>
  <w:num w:numId="2" w16cid:durableId="1710835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7607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9C9"/>
    <w:rsid w:val="002254C4"/>
    <w:rsid w:val="0031282B"/>
    <w:rsid w:val="005D1247"/>
    <w:rsid w:val="00634D01"/>
    <w:rsid w:val="00720DFD"/>
    <w:rsid w:val="00890B68"/>
    <w:rsid w:val="008C4E23"/>
    <w:rsid w:val="00980D09"/>
    <w:rsid w:val="009909D5"/>
    <w:rsid w:val="00CF69C9"/>
    <w:rsid w:val="00DD15EA"/>
    <w:rsid w:val="00EB1278"/>
    <w:rsid w:val="00F27C1D"/>
    <w:rsid w:val="00F6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221A"/>
  <w15:docId w15:val="{785602BC-E782-44A0-80A0-1E08A8E3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tabs>
        <w:tab w:val="left" w:pos="1305"/>
      </w:tabs>
      <w:spacing w:line="276" w:lineRule="auto"/>
      <w:jc w:val="both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widowControl w:val="0"/>
      <w:spacing w:line="276" w:lineRule="auto"/>
      <w:jc w:val="both"/>
      <w:outlineLvl w:val="1"/>
    </w:pPr>
  </w:style>
  <w:style w:type="paragraph" w:styleId="Ttulo3">
    <w:name w:val="heading 3"/>
    <w:basedOn w:val="Normal"/>
    <w:next w:val="Normal"/>
    <w:uiPriority w:val="9"/>
    <w:semiHidden/>
    <w:unhideWhenUsed/>
    <w:qFormat/>
    <w:pPr>
      <w:widowControl w:val="0"/>
      <w:spacing w:line="276" w:lineRule="auto"/>
      <w:ind w:left="709" w:hanging="709"/>
      <w:jc w:val="both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3"/>
    </w:pPr>
  </w:style>
  <w:style w:type="paragraph" w:styleId="Ttulo5">
    <w:name w:val="heading 5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4"/>
    </w:p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360" w:lineRule="auto"/>
      <w:ind w:left="2835"/>
      <w:jc w:val="both"/>
      <w:outlineLvl w:val="5"/>
    </w:pPr>
    <w:rPr>
      <w:b/>
      <w:color w:val="000000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aliases w:val="DPE Título 1 Char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/>
      <w:b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2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color w:val="000000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next w:val="Normal"/>
    <w:uiPriority w:val="39"/>
    <w:unhideWhenUsed/>
    <w:qFormat/>
    <w:rsid w:val="00977E39"/>
    <w:pPr>
      <w:spacing w:before="240"/>
    </w:pPr>
    <w:rPr>
      <w:rFonts w:ascii="Calibri Light" w:hAnsi="Calibri Light"/>
      <w:bCs/>
      <w:caps/>
      <w:color w:val="2E74B5"/>
      <w:sz w:val="32"/>
      <w:szCs w:val="32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link w:val="DPETTULOANEXOChar"/>
    <w:qFormat/>
    <w:rsid w:val="006750E3"/>
    <w:pPr>
      <w:tabs>
        <w:tab w:val="num" w:pos="720"/>
      </w:tabs>
      <w:ind w:left="720" w:hanging="720"/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 w:val="0"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NormalTable0"/>
    <w:rPr>
      <w:rFonts w:ascii="Aptos" w:eastAsia="Aptos" w:hAnsi="Aptos" w:cs="Aptos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NormalTable0"/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Xx2F8t1PwH4k0rnNvMC/p6k/GQ==">CgMxLjAyD2lkLm5jZ28wcjR5bmp6NzgAciExNWN5YzEtejhfdjM3a1ZkZTdCT0YwUzJNNXY2Z0pycFc=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DPE-PR</dc:creator>
  <cp:lastModifiedBy>Tiago Hernandes Tonin</cp:lastModifiedBy>
  <cp:revision>8</cp:revision>
  <dcterms:created xsi:type="dcterms:W3CDTF">2024-03-25T22:43:00Z</dcterms:created>
  <dcterms:modified xsi:type="dcterms:W3CDTF">2025-11-12T18:07:00Z</dcterms:modified>
</cp:coreProperties>
</file>